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97733" w14:textId="115D3B8C" w:rsidR="002B122B" w:rsidRPr="00CA20E4" w:rsidRDefault="002B122B" w:rsidP="009C36BF">
      <w:pPr>
        <w:pStyle w:val="Title"/>
        <w:rPr>
          <w:rFonts w:ascii="Arial" w:hAnsi="Arial" w:cs="Arial"/>
          <w:b/>
          <w:bCs/>
          <w:sz w:val="32"/>
          <w:szCs w:val="32"/>
        </w:rPr>
      </w:pPr>
      <w:r w:rsidRPr="00CA20E4">
        <w:rPr>
          <w:rFonts w:ascii="Arial" w:hAnsi="Arial" w:cs="Arial"/>
          <w:b/>
          <w:bCs/>
          <w:sz w:val="32"/>
          <w:szCs w:val="32"/>
        </w:rPr>
        <w:t xml:space="preserve">The Best Way to Comment and Share </w:t>
      </w:r>
    </w:p>
    <w:p w14:paraId="40C22833" w14:textId="738D0B29" w:rsidR="00BF54F6" w:rsidRDefault="00BF54F6" w:rsidP="002B122B">
      <w:pPr>
        <w:spacing w:after="0" w:line="240" w:lineRule="auto"/>
        <w:rPr>
          <w:rFonts w:ascii="Arial" w:hAnsi="Arial" w:cs="Arial"/>
          <w:sz w:val="24"/>
          <w:szCs w:val="24"/>
        </w:rPr>
      </w:pPr>
    </w:p>
    <w:p w14:paraId="4DBE6B6F" w14:textId="77777777" w:rsidR="00CA20E4" w:rsidRDefault="00BF54F6" w:rsidP="002B122B">
      <w:pPr>
        <w:spacing w:after="0" w:line="240" w:lineRule="auto"/>
        <w:rPr>
          <w:rFonts w:ascii="Arial" w:hAnsi="Arial" w:cs="Arial"/>
          <w:sz w:val="24"/>
          <w:szCs w:val="24"/>
        </w:rPr>
      </w:pPr>
      <w:r>
        <w:rPr>
          <w:rFonts w:ascii="Arial" w:hAnsi="Arial" w:cs="Arial"/>
          <w:sz w:val="24"/>
          <w:szCs w:val="24"/>
        </w:rPr>
        <w:t xml:space="preserve">Commenting and sharing is part of a complete content marketing strategy. </w:t>
      </w:r>
      <w:r w:rsidR="009C36BF">
        <w:rPr>
          <w:rFonts w:ascii="Arial" w:hAnsi="Arial" w:cs="Arial"/>
          <w:sz w:val="24"/>
          <w:szCs w:val="24"/>
        </w:rPr>
        <w:t>It’s a good way to ensure that your content is shared, that engagement happens, and that you build a strong community</w:t>
      </w:r>
      <w:r w:rsidR="00545AB4">
        <w:rPr>
          <w:rFonts w:ascii="Arial" w:hAnsi="Arial" w:cs="Arial"/>
          <w:sz w:val="24"/>
          <w:szCs w:val="24"/>
        </w:rPr>
        <w:t xml:space="preserve"> of energized and active participants. </w:t>
      </w:r>
    </w:p>
    <w:p w14:paraId="4819FE4B" w14:textId="77777777" w:rsidR="00CA20E4" w:rsidRDefault="00CA20E4" w:rsidP="002B122B">
      <w:pPr>
        <w:spacing w:after="0" w:line="240" w:lineRule="auto"/>
        <w:rPr>
          <w:rFonts w:ascii="Arial" w:hAnsi="Arial" w:cs="Arial"/>
          <w:sz w:val="24"/>
          <w:szCs w:val="24"/>
        </w:rPr>
      </w:pPr>
    </w:p>
    <w:p w14:paraId="04F20D8C" w14:textId="283D6661" w:rsidR="00BF54F6" w:rsidRDefault="00545AB4" w:rsidP="002B122B">
      <w:pPr>
        <w:spacing w:after="0" w:line="240" w:lineRule="auto"/>
        <w:rPr>
          <w:rFonts w:ascii="Arial" w:hAnsi="Arial" w:cs="Arial"/>
          <w:sz w:val="24"/>
          <w:szCs w:val="24"/>
        </w:rPr>
      </w:pPr>
      <w:r>
        <w:rPr>
          <w:rFonts w:ascii="Arial" w:hAnsi="Arial" w:cs="Arial"/>
          <w:sz w:val="24"/>
          <w:szCs w:val="24"/>
        </w:rPr>
        <w:t>The best way to comment and share includes remembering who your audience is and what they want to know</w:t>
      </w:r>
      <w:r w:rsidR="00CA20E4">
        <w:rPr>
          <w:rFonts w:ascii="Arial" w:hAnsi="Arial" w:cs="Arial"/>
          <w:sz w:val="24"/>
          <w:szCs w:val="24"/>
        </w:rPr>
        <w:t>,</w:t>
      </w:r>
      <w:r>
        <w:rPr>
          <w:rFonts w:ascii="Arial" w:hAnsi="Arial" w:cs="Arial"/>
          <w:sz w:val="24"/>
          <w:szCs w:val="24"/>
        </w:rPr>
        <w:t xml:space="preserve"> while also being authentically you.</w:t>
      </w:r>
    </w:p>
    <w:p w14:paraId="781BC375" w14:textId="5C265404" w:rsidR="00BF54F6" w:rsidRDefault="00BF54F6" w:rsidP="002B122B">
      <w:pPr>
        <w:spacing w:after="0" w:line="240" w:lineRule="auto"/>
        <w:rPr>
          <w:rFonts w:ascii="Arial" w:hAnsi="Arial" w:cs="Arial"/>
          <w:sz w:val="24"/>
          <w:szCs w:val="24"/>
        </w:rPr>
      </w:pPr>
    </w:p>
    <w:p w14:paraId="39CFE1B7" w14:textId="0BAC4E5B" w:rsidR="00A32B7E"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Be Authentic</w:t>
      </w:r>
      <w:r w:rsidRPr="001E6129">
        <w:rPr>
          <w:rFonts w:ascii="Arial" w:hAnsi="Arial" w:cs="Arial"/>
          <w:sz w:val="24"/>
          <w:szCs w:val="24"/>
        </w:rPr>
        <w:t xml:space="preserve"> </w:t>
      </w:r>
      <w:r w:rsidR="00A32B7E" w:rsidRPr="001E6129">
        <w:rPr>
          <w:rFonts w:ascii="Arial" w:hAnsi="Arial" w:cs="Arial"/>
          <w:sz w:val="24"/>
          <w:szCs w:val="24"/>
        </w:rPr>
        <w:t>– You likely realize by now that being online is not being anonymous at all. In fact, anyone can find out almost anything about you once you get online. Because of this, you may as well just be yourself because if you’re not</w:t>
      </w:r>
      <w:r w:rsidR="009D6D9A">
        <w:rPr>
          <w:rFonts w:ascii="Arial" w:hAnsi="Arial" w:cs="Arial"/>
          <w:sz w:val="24"/>
          <w:szCs w:val="24"/>
        </w:rPr>
        <w:t>,</w:t>
      </w:r>
      <w:r w:rsidR="00A32B7E" w:rsidRPr="001E6129">
        <w:rPr>
          <w:rFonts w:ascii="Arial" w:hAnsi="Arial" w:cs="Arial"/>
          <w:sz w:val="24"/>
          <w:szCs w:val="24"/>
        </w:rPr>
        <w:t xml:space="preserve"> people will find out and they will see it as dishonesty. </w:t>
      </w:r>
    </w:p>
    <w:p w14:paraId="2208C05F" w14:textId="44C8D201" w:rsidR="00BF54F6" w:rsidRDefault="00BF54F6" w:rsidP="002B122B">
      <w:pPr>
        <w:spacing w:after="0" w:line="240" w:lineRule="auto"/>
        <w:rPr>
          <w:rFonts w:ascii="Arial" w:hAnsi="Arial" w:cs="Arial"/>
          <w:sz w:val="24"/>
          <w:szCs w:val="24"/>
        </w:rPr>
      </w:pPr>
    </w:p>
    <w:p w14:paraId="29CA35A5" w14:textId="2D09AB0A" w:rsidR="00CA20E4" w:rsidRPr="001E6129" w:rsidRDefault="00BF54F6" w:rsidP="00CA20E4">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 xml:space="preserve">Read the Post Fully </w:t>
      </w:r>
      <w:r w:rsidR="00CA20E4">
        <w:rPr>
          <w:rFonts w:ascii="Arial" w:hAnsi="Arial" w:cs="Arial"/>
          <w:b/>
          <w:bCs/>
          <w:sz w:val="24"/>
          <w:szCs w:val="24"/>
        </w:rPr>
        <w:t>b</w:t>
      </w:r>
      <w:r w:rsidRPr="001E6129">
        <w:rPr>
          <w:rFonts w:ascii="Arial" w:hAnsi="Arial" w:cs="Arial"/>
          <w:b/>
          <w:bCs/>
          <w:sz w:val="24"/>
          <w:szCs w:val="24"/>
        </w:rPr>
        <w:t>efore Responding</w:t>
      </w:r>
      <w:r w:rsidR="00230A91" w:rsidRPr="001E6129">
        <w:rPr>
          <w:rFonts w:ascii="Arial" w:hAnsi="Arial" w:cs="Arial"/>
          <w:sz w:val="24"/>
          <w:szCs w:val="24"/>
        </w:rPr>
        <w:t xml:space="preserve"> – Don’t respond to or even like something that you did not click through to read if it’s a link. You never know what the content will say based on the headline</w:t>
      </w:r>
      <w:r w:rsidR="009D6D9A">
        <w:rPr>
          <w:rFonts w:ascii="Arial" w:hAnsi="Arial" w:cs="Arial"/>
          <w:sz w:val="24"/>
          <w:szCs w:val="24"/>
        </w:rPr>
        <w:t>,</w:t>
      </w:r>
      <w:r w:rsidR="00230A91" w:rsidRPr="001E6129">
        <w:rPr>
          <w:rFonts w:ascii="Arial" w:hAnsi="Arial" w:cs="Arial"/>
          <w:sz w:val="24"/>
          <w:szCs w:val="24"/>
        </w:rPr>
        <w:t xml:space="preserve"> so it’s best to read it. </w:t>
      </w:r>
      <w:r w:rsidR="00CA20E4" w:rsidRPr="001E6129">
        <w:rPr>
          <w:rFonts w:ascii="Arial" w:hAnsi="Arial" w:cs="Arial"/>
          <w:sz w:val="24"/>
          <w:szCs w:val="24"/>
        </w:rPr>
        <w:t xml:space="preserve">Don’t ever share or comment on things you did not read in full. </w:t>
      </w:r>
    </w:p>
    <w:p w14:paraId="5BEAC0FD" w14:textId="57FA8865" w:rsidR="00BF54F6" w:rsidRDefault="00BF54F6" w:rsidP="002B122B">
      <w:pPr>
        <w:spacing w:after="0" w:line="240" w:lineRule="auto"/>
        <w:rPr>
          <w:rFonts w:ascii="Arial" w:hAnsi="Arial" w:cs="Arial"/>
          <w:sz w:val="24"/>
          <w:szCs w:val="24"/>
        </w:rPr>
      </w:pPr>
    </w:p>
    <w:p w14:paraId="414F6667" w14:textId="072EA2AE" w:rsidR="00BF54F6"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Use Your Real Name</w:t>
      </w:r>
      <w:r w:rsidR="00230A91" w:rsidRPr="001E6129">
        <w:rPr>
          <w:rFonts w:ascii="Arial" w:hAnsi="Arial" w:cs="Arial"/>
          <w:sz w:val="24"/>
          <w:szCs w:val="24"/>
        </w:rPr>
        <w:t xml:space="preserve"> – When you sign up for accounts</w:t>
      </w:r>
      <w:r w:rsidR="009D6D9A">
        <w:rPr>
          <w:rFonts w:ascii="Arial" w:hAnsi="Arial" w:cs="Arial"/>
          <w:sz w:val="24"/>
          <w:szCs w:val="24"/>
        </w:rPr>
        <w:t>,</w:t>
      </w:r>
      <w:r w:rsidR="00230A91" w:rsidRPr="001E6129">
        <w:rPr>
          <w:rFonts w:ascii="Arial" w:hAnsi="Arial" w:cs="Arial"/>
          <w:sz w:val="24"/>
          <w:szCs w:val="24"/>
        </w:rPr>
        <w:t xml:space="preserve"> use your real name and be yourself on social media. Using a handle or fake name will not elicit trust from your audience</w:t>
      </w:r>
      <w:r w:rsidR="00CA20E4">
        <w:rPr>
          <w:rFonts w:ascii="Arial" w:hAnsi="Arial" w:cs="Arial"/>
          <w:sz w:val="24"/>
          <w:szCs w:val="24"/>
        </w:rPr>
        <w:t xml:space="preserve"> in the way that</w:t>
      </w:r>
      <w:r w:rsidR="00230A91" w:rsidRPr="001E6129">
        <w:rPr>
          <w:rFonts w:ascii="Arial" w:hAnsi="Arial" w:cs="Arial"/>
          <w:sz w:val="24"/>
          <w:szCs w:val="24"/>
        </w:rPr>
        <w:t xml:space="preserve"> using your real name will. </w:t>
      </w:r>
    </w:p>
    <w:p w14:paraId="640D180C" w14:textId="6560634B" w:rsidR="00BF54F6" w:rsidRDefault="00BF54F6" w:rsidP="002B122B">
      <w:pPr>
        <w:spacing w:after="0" w:line="240" w:lineRule="auto"/>
        <w:rPr>
          <w:rFonts w:ascii="Arial" w:hAnsi="Arial" w:cs="Arial"/>
          <w:sz w:val="24"/>
          <w:szCs w:val="24"/>
        </w:rPr>
      </w:pPr>
    </w:p>
    <w:p w14:paraId="7CACC104" w14:textId="3A1B2269" w:rsidR="001E6129"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Tell Them What You Liked</w:t>
      </w:r>
      <w:r w:rsidR="001E6129" w:rsidRPr="001E6129">
        <w:rPr>
          <w:rFonts w:ascii="Arial" w:hAnsi="Arial" w:cs="Arial"/>
          <w:sz w:val="24"/>
          <w:szCs w:val="24"/>
        </w:rPr>
        <w:t xml:space="preserve"> – When you respond to someone’s post or article</w:t>
      </w:r>
      <w:r w:rsidR="009D6D9A">
        <w:rPr>
          <w:rFonts w:ascii="Arial" w:hAnsi="Arial" w:cs="Arial"/>
          <w:sz w:val="24"/>
          <w:szCs w:val="24"/>
        </w:rPr>
        <w:t>,</w:t>
      </w:r>
      <w:r w:rsidR="001E6129" w:rsidRPr="001E6129">
        <w:rPr>
          <w:rFonts w:ascii="Arial" w:hAnsi="Arial" w:cs="Arial"/>
          <w:sz w:val="24"/>
          <w:szCs w:val="24"/>
        </w:rPr>
        <w:t xml:space="preserve"> you will want to start off </w:t>
      </w:r>
      <w:r w:rsidR="009D6D9A">
        <w:rPr>
          <w:rFonts w:ascii="Arial" w:hAnsi="Arial" w:cs="Arial"/>
          <w:sz w:val="24"/>
          <w:szCs w:val="24"/>
        </w:rPr>
        <w:t>by</w:t>
      </w:r>
      <w:r w:rsidR="001E6129" w:rsidRPr="001E6129">
        <w:rPr>
          <w:rFonts w:ascii="Arial" w:hAnsi="Arial" w:cs="Arial"/>
          <w:sz w:val="24"/>
          <w:szCs w:val="24"/>
        </w:rPr>
        <w:t xml:space="preserve"> telling them what you liked about what they said in the content. </w:t>
      </w:r>
    </w:p>
    <w:p w14:paraId="0BFDFFEB" w14:textId="2A4F83A9" w:rsidR="00BF54F6" w:rsidRDefault="00BF54F6" w:rsidP="002B122B">
      <w:pPr>
        <w:spacing w:after="0" w:line="240" w:lineRule="auto"/>
        <w:rPr>
          <w:rFonts w:ascii="Arial" w:hAnsi="Arial" w:cs="Arial"/>
          <w:sz w:val="24"/>
          <w:szCs w:val="24"/>
        </w:rPr>
      </w:pPr>
    </w:p>
    <w:p w14:paraId="477AA118" w14:textId="23239A8B" w:rsidR="00BF54F6"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Give Your Additional Perspective</w:t>
      </w:r>
      <w:r w:rsidRPr="001E6129">
        <w:rPr>
          <w:rFonts w:ascii="Arial" w:hAnsi="Arial" w:cs="Arial"/>
          <w:sz w:val="24"/>
          <w:szCs w:val="24"/>
        </w:rPr>
        <w:t xml:space="preserve"> </w:t>
      </w:r>
      <w:r w:rsidR="001E6129" w:rsidRPr="001E6129">
        <w:rPr>
          <w:rFonts w:ascii="Arial" w:hAnsi="Arial" w:cs="Arial"/>
          <w:sz w:val="24"/>
          <w:szCs w:val="24"/>
        </w:rPr>
        <w:t>– After you tell them what you liked and agree on</w:t>
      </w:r>
      <w:r w:rsidR="009D6D9A">
        <w:rPr>
          <w:rFonts w:ascii="Arial" w:hAnsi="Arial" w:cs="Arial"/>
          <w:sz w:val="24"/>
          <w:szCs w:val="24"/>
        </w:rPr>
        <w:t>,</w:t>
      </w:r>
      <w:r w:rsidR="001E6129" w:rsidRPr="001E6129">
        <w:rPr>
          <w:rFonts w:ascii="Arial" w:hAnsi="Arial" w:cs="Arial"/>
          <w:sz w:val="24"/>
          <w:szCs w:val="24"/>
        </w:rPr>
        <w:t xml:space="preserve"> add some additional information from your perspective on the topic</w:t>
      </w:r>
      <w:r w:rsidR="00CA20E4">
        <w:rPr>
          <w:rFonts w:ascii="Arial" w:hAnsi="Arial" w:cs="Arial"/>
          <w:sz w:val="24"/>
          <w:szCs w:val="24"/>
        </w:rPr>
        <w:t>,</w:t>
      </w:r>
      <w:r w:rsidR="001E6129" w:rsidRPr="001E6129">
        <w:rPr>
          <w:rFonts w:ascii="Arial" w:hAnsi="Arial" w:cs="Arial"/>
          <w:sz w:val="24"/>
          <w:szCs w:val="24"/>
        </w:rPr>
        <w:t xml:space="preserve"> backed up with your sources and facts. </w:t>
      </w:r>
    </w:p>
    <w:p w14:paraId="102FEF04" w14:textId="19F120AE" w:rsidR="00BF54F6" w:rsidRDefault="00BF54F6" w:rsidP="002B122B">
      <w:pPr>
        <w:spacing w:after="0" w:line="240" w:lineRule="auto"/>
        <w:rPr>
          <w:rFonts w:ascii="Arial" w:hAnsi="Arial" w:cs="Arial"/>
          <w:sz w:val="24"/>
          <w:szCs w:val="24"/>
        </w:rPr>
      </w:pPr>
    </w:p>
    <w:p w14:paraId="527F7DD7" w14:textId="703D30F7" w:rsidR="00BF54F6"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Critique If You Need To</w:t>
      </w:r>
      <w:r w:rsidRPr="001E6129">
        <w:rPr>
          <w:rFonts w:ascii="Arial" w:hAnsi="Arial" w:cs="Arial"/>
          <w:sz w:val="24"/>
          <w:szCs w:val="24"/>
        </w:rPr>
        <w:t xml:space="preserve"> </w:t>
      </w:r>
      <w:r w:rsidR="001E6129" w:rsidRPr="001E6129">
        <w:rPr>
          <w:rFonts w:ascii="Arial" w:hAnsi="Arial" w:cs="Arial"/>
          <w:sz w:val="24"/>
          <w:szCs w:val="24"/>
        </w:rPr>
        <w:t>– If you do disagree with the original post, it’s okay to say so with facts and sources</w:t>
      </w:r>
      <w:r w:rsidR="00694B06">
        <w:rPr>
          <w:rFonts w:ascii="Arial" w:hAnsi="Arial" w:cs="Arial"/>
          <w:sz w:val="24"/>
          <w:szCs w:val="24"/>
        </w:rPr>
        <w:t xml:space="preserve"> as long as</w:t>
      </w:r>
      <w:r w:rsidR="00CA20E4" w:rsidRPr="001E6129">
        <w:rPr>
          <w:rFonts w:ascii="Arial" w:hAnsi="Arial" w:cs="Arial"/>
          <w:sz w:val="24"/>
          <w:szCs w:val="24"/>
        </w:rPr>
        <w:t xml:space="preserve"> you are prepared for the backlash</w:t>
      </w:r>
      <w:r w:rsidR="001E6129" w:rsidRPr="001E6129">
        <w:rPr>
          <w:rFonts w:ascii="Arial" w:hAnsi="Arial" w:cs="Arial"/>
          <w:sz w:val="24"/>
          <w:szCs w:val="24"/>
        </w:rPr>
        <w:t>. However, this is a risky thing to do</w:t>
      </w:r>
      <w:r w:rsidR="009D6D9A">
        <w:rPr>
          <w:rFonts w:ascii="Arial" w:hAnsi="Arial" w:cs="Arial"/>
          <w:sz w:val="24"/>
          <w:szCs w:val="24"/>
        </w:rPr>
        <w:t>,</w:t>
      </w:r>
      <w:r w:rsidR="001E6129" w:rsidRPr="001E6129">
        <w:rPr>
          <w:rFonts w:ascii="Arial" w:hAnsi="Arial" w:cs="Arial"/>
          <w:sz w:val="24"/>
          <w:szCs w:val="24"/>
        </w:rPr>
        <w:t xml:space="preserve"> depending on your niche. Positivity is usually best for most businesses. </w:t>
      </w:r>
      <w:r w:rsidR="00CA20E4">
        <w:rPr>
          <w:rFonts w:ascii="Arial" w:hAnsi="Arial" w:cs="Arial"/>
          <w:sz w:val="24"/>
          <w:szCs w:val="24"/>
        </w:rPr>
        <w:t xml:space="preserve"> </w:t>
      </w:r>
    </w:p>
    <w:p w14:paraId="197DC445" w14:textId="08DF41C5" w:rsidR="00BF54F6" w:rsidRDefault="00BF54F6" w:rsidP="002B122B">
      <w:pPr>
        <w:spacing w:after="0" w:line="240" w:lineRule="auto"/>
        <w:rPr>
          <w:rFonts w:ascii="Arial" w:hAnsi="Arial" w:cs="Arial"/>
          <w:sz w:val="24"/>
          <w:szCs w:val="24"/>
        </w:rPr>
      </w:pPr>
    </w:p>
    <w:p w14:paraId="58E555F6" w14:textId="14058DF5" w:rsidR="00BF54F6"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Keep It Short and Sweet</w:t>
      </w:r>
      <w:r w:rsidR="001E6129" w:rsidRPr="001E6129">
        <w:rPr>
          <w:rFonts w:ascii="Arial" w:hAnsi="Arial" w:cs="Arial"/>
          <w:sz w:val="24"/>
          <w:szCs w:val="24"/>
        </w:rPr>
        <w:t xml:space="preserve"> – Don’t respond by writing a book. Just greet them in a friendly manner, give them a compliment, add some form of value from your perspective</w:t>
      </w:r>
      <w:r w:rsidR="009D6D9A">
        <w:rPr>
          <w:rFonts w:ascii="Arial" w:hAnsi="Arial" w:cs="Arial"/>
          <w:sz w:val="24"/>
          <w:szCs w:val="24"/>
        </w:rPr>
        <w:t>,</w:t>
      </w:r>
      <w:r w:rsidR="001E6129" w:rsidRPr="001E6129">
        <w:rPr>
          <w:rFonts w:ascii="Arial" w:hAnsi="Arial" w:cs="Arial"/>
          <w:sz w:val="24"/>
          <w:szCs w:val="24"/>
        </w:rPr>
        <w:t xml:space="preserve"> and then close it up. </w:t>
      </w:r>
    </w:p>
    <w:p w14:paraId="418CD07F" w14:textId="52277B1E" w:rsidR="00BF54F6" w:rsidRDefault="00BF54F6" w:rsidP="002B122B">
      <w:pPr>
        <w:spacing w:after="0" w:line="240" w:lineRule="auto"/>
        <w:rPr>
          <w:rFonts w:ascii="Arial" w:hAnsi="Arial" w:cs="Arial"/>
          <w:sz w:val="24"/>
          <w:szCs w:val="24"/>
        </w:rPr>
      </w:pPr>
    </w:p>
    <w:p w14:paraId="4FAB05B7" w14:textId="7A0036A7" w:rsidR="00BF54F6"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Ensure You Have a Gravatar</w:t>
      </w:r>
      <w:r w:rsidRPr="001E6129">
        <w:rPr>
          <w:rFonts w:ascii="Arial" w:hAnsi="Arial" w:cs="Arial"/>
          <w:sz w:val="24"/>
          <w:szCs w:val="24"/>
        </w:rPr>
        <w:t xml:space="preserve"> </w:t>
      </w:r>
      <w:r w:rsidR="001E6129" w:rsidRPr="001E6129">
        <w:rPr>
          <w:rFonts w:ascii="Arial" w:hAnsi="Arial" w:cs="Arial"/>
          <w:sz w:val="24"/>
          <w:szCs w:val="24"/>
        </w:rPr>
        <w:t>– People like seeing your face in pictures on your profiles. Getting to see your face when you talk makes people trust you more. Sign up with Gravatar.com and upload your images so that you show up as a real person all over the net.</w:t>
      </w:r>
    </w:p>
    <w:p w14:paraId="5697D012" w14:textId="19162DEA" w:rsidR="00BF54F6" w:rsidRDefault="00BF54F6" w:rsidP="002B122B">
      <w:pPr>
        <w:spacing w:after="0" w:line="240" w:lineRule="auto"/>
        <w:rPr>
          <w:rFonts w:ascii="Arial" w:hAnsi="Arial" w:cs="Arial"/>
          <w:sz w:val="24"/>
          <w:szCs w:val="24"/>
        </w:rPr>
      </w:pPr>
    </w:p>
    <w:p w14:paraId="2822F5E7" w14:textId="61F87E98" w:rsidR="001E6129"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lastRenderedPageBreak/>
        <w:t>Don’t Drop Links in Your Comments</w:t>
      </w:r>
      <w:r w:rsidR="001E6129" w:rsidRPr="001E6129">
        <w:rPr>
          <w:rFonts w:ascii="Arial" w:hAnsi="Arial" w:cs="Arial"/>
          <w:sz w:val="24"/>
          <w:szCs w:val="24"/>
        </w:rPr>
        <w:t xml:space="preserve"> – Your profile on your social media account is good enough because most people don’t want you to put links in comments. If you are allowed, use only one.</w:t>
      </w:r>
      <w:bookmarkStart w:id="0" w:name="_GoBack"/>
      <w:bookmarkEnd w:id="0"/>
    </w:p>
    <w:p w14:paraId="295514F7" w14:textId="40121941" w:rsidR="00BF54F6" w:rsidRDefault="00BF54F6" w:rsidP="002B122B">
      <w:pPr>
        <w:spacing w:after="0" w:line="240" w:lineRule="auto"/>
        <w:rPr>
          <w:rFonts w:ascii="Arial" w:hAnsi="Arial" w:cs="Arial"/>
          <w:sz w:val="24"/>
          <w:szCs w:val="24"/>
        </w:rPr>
      </w:pPr>
    </w:p>
    <w:p w14:paraId="53450126" w14:textId="3423BC0F" w:rsidR="00BF54F6" w:rsidRPr="001E6129" w:rsidRDefault="00BF54F6" w:rsidP="001E6129">
      <w:pPr>
        <w:pStyle w:val="ListParagraph"/>
        <w:numPr>
          <w:ilvl w:val="0"/>
          <w:numId w:val="1"/>
        </w:numPr>
        <w:spacing w:after="0" w:line="240" w:lineRule="auto"/>
        <w:rPr>
          <w:rFonts w:ascii="Arial" w:hAnsi="Arial" w:cs="Arial"/>
          <w:sz w:val="24"/>
          <w:szCs w:val="24"/>
        </w:rPr>
      </w:pPr>
      <w:r w:rsidRPr="001E6129">
        <w:rPr>
          <w:rFonts w:ascii="Arial" w:hAnsi="Arial" w:cs="Arial"/>
          <w:b/>
          <w:bCs/>
          <w:sz w:val="24"/>
          <w:szCs w:val="24"/>
        </w:rPr>
        <w:t>Share Only Relevant Information</w:t>
      </w:r>
      <w:r w:rsidRPr="001E6129">
        <w:rPr>
          <w:rFonts w:ascii="Arial" w:hAnsi="Arial" w:cs="Arial"/>
          <w:sz w:val="24"/>
          <w:szCs w:val="24"/>
        </w:rPr>
        <w:t xml:space="preserve"> </w:t>
      </w:r>
      <w:r w:rsidR="001E6129" w:rsidRPr="001E6129">
        <w:rPr>
          <w:rFonts w:ascii="Arial" w:hAnsi="Arial" w:cs="Arial"/>
          <w:sz w:val="24"/>
          <w:szCs w:val="24"/>
        </w:rPr>
        <w:t>– Once you have read the information and determined it is relevant</w:t>
      </w:r>
      <w:r w:rsidR="009D6D9A">
        <w:rPr>
          <w:rFonts w:ascii="Arial" w:hAnsi="Arial" w:cs="Arial"/>
          <w:sz w:val="24"/>
          <w:szCs w:val="24"/>
        </w:rPr>
        <w:t>,</w:t>
      </w:r>
      <w:r w:rsidR="001E6129" w:rsidRPr="001E6129">
        <w:rPr>
          <w:rFonts w:ascii="Arial" w:hAnsi="Arial" w:cs="Arial"/>
          <w:sz w:val="24"/>
          <w:szCs w:val="24"/>
        </w:rPr>
        <w:t xml:space="preserve"> share it with a comment from you about what’s inside. </w:t>
      </w:r>
    </w:p>
    <w:p w14:paraId="0C4F3402" w14:textId="558AD8D0" w:rsidR="00BF54F6" w:rsidRDefault="00BF54F6" w:rsidP="002B122B">
      <w:pPr>
        <w:spacing w:after="0" w:line="240" w:lineRule="auto"/>
        <w:rPr>
          <w:rFonts w:ascii="Arial" w:hAnsi="Arial" w:cs="Arial"/>
          <w:sz w:val="24"/>
          <w:szCs w:val="24"/>
        </w:rPr>
      </w:pPr>
    </w:p>
    <w:p w14:paraId="31E22F95" w14:textId="2E3FEEB9" w:rsidR="00BF54F6" w:rsidRDefault="00BF54F6" w:rsidP="002B122B">
      <w:pPr>
        <w:spacing w:after="0" w:line="240" w:lineRule="auto"/>
        <w:rPr>
          <w:rFonts w:ascii="Arial" w:hAnsi="Arial" w:cs="Arial"/>
          <w:sz w:val="24"/>
          <w:szCs w:val="24"/>
        </w:rPr>
      </w:pPr>
      <w:r>
        <w:rPr>
          <w:rFonts w:ascii="Arial" w:hAnsi="Arial" w:cs="Arial"/>
          <w:sz w:val="24"/>
          <w:szCs w:val="24"/>
        </w:rPr>
        <w:t>Once you realize that the main reasons to comment and share are to engage more with your ideal audience</w:t>
      </w:r>
      <w:r w:rsidR="009D6D9A">
        <w:rPr>
          <w:rFonts w:ascii="Arial" w:hAnsi="Arial" w:cs="Arial"/>
          <w:sz w:val="24"/>
          <w:szCs w:val="24"/>
        </w:rPr>
        <w:t>,</w:t>
      </w:r>
      <w:r>
        <w:rPr>
          <w:rFonts w:ascii="Arial" w:hAnsi="Arial" w:cs="Arial"/>
          <w:sz w:val="24"/>
          <w:szCs w:val="24"/>
        </w:rPr>
        <w:t xml:space="preserve"> you realize that you don’t have to comment on everything</w:t>
      </w:r>
      <w:r w:rsidR="00CA20E4">
        <w:rPr>
          <w:rFonts w:ascii="Arial" w:hAnsi="Arial" w:cs="Arial"/>
          <w:sz w:val="24"/>
          <w:szCs w:val="24"/>
        </w:rPr>
        <w:t xml:space="preserve"> and</w:t>
      </w:r>
      <w:r>
        <w:rPr>
          <w:rFonts w:ascii="Arial" w:hAnsi="Arial" w:cs="Arial"/>
          <w:sz w:val="24"/>
          <w:szCs w:val="24"/>
        </w:rPr>
        <w:t xml:space="preserve"> you don’t have to share everything</w:t>
      </w:r>
      <w:r w:rsidR="00CA20E4">
        <w:rPr>
          <w:rFonts w:ascii="Arial" w:hAnsi="Arial" w:cs="Arial"/>
          <w:sz w:val="24"/>
          <w:szCs w:val="24"/>
        </w:rPr>
        <w:t>. Y</w:t>
      </w:r>
      <w:r>
        <w:rPr>
          <w:rFonts w:ascii="Arial" w:hAnsi="Arial" w:cs="Arial"/>
          <w:sz w:val="24"/>
          <w:szCs w:val="24"/>
        </w:rPr>
        <w:t xml:space="preserve">ou only need to engage when it’s relevant to do so. That’s going to make it a lot easier for you to manage all your social media. </w:t>
      </w:r>
    </w:p>
    <w:p w14:paraId="6EBF4782" w14:textId="3B273426" w:rsidR="009D6D9A" w:rsidRDefault="009D6D9A" w:rsidP="002B122B">
      <w:pPr>
        <w:spacing w:after="0" w:line="240" w:lineRule="auto"/>
        <w:rPr>
          <w:rFonts w:ascii="Arial" w:hAnsi="Arial" w:cs="Arial"/>
          <w:sz w:val="24"/>
          <w:szCs w:val="24"/>
        </w:rPr>
      </w:pPr>
    </w:p>
    <w:p w14:paraId="6A085B43" w14:textId="77777777" w:rsidR="009D6D9A" w:rsidRDefault="009D6D9A" w:rsidP="002B122B">
      <w:pPr>
        <w:spacing w:after="0" w:line="240" w:lineRule="auto"/>
        <w:rPr>
          <w:rFonts w:ascii="Arial" w:hAnsi="Arial" w:cs="Arial"/>
          <w:sz w:val="24"/>
          <w:szCs w:val="24"/>
        </w:rPr>
      </w:pPr>
    </w:p>
    <w:p w14:paraId="0F7E65A4" w14:textId="7F0DF6DA" w:rsidR="00BF54F6" w:rsidRDefault="00BF54F6" w:rsidP="002B122B">
      <w:pPr>
        <w:spacing w:after="0" w:line="240" w:lineRule="auto"/>
        <w:rPr>
          <w:rFonts w:ascii="Arial" w:hAnsi="Arial" w:cs="Arial"/>
          <w:sz w:val="24"/>
          <w:szCs w:val="24"/>
        </w:rPr>
      </w:pPr>
    </w:p>
    <w:p w14:paraId="55C404D3" w14:textId="77777777" w:rsidR="00BF54F6" w:rsidRDefault="00BF54F6" w:rsidP="002B122B">
      <w:pPr>
        <w:spacing w:after="0" w:line="240" w:lineRule="auto"/>
        <w:rPr>
          <w:rFonts w:ascii="Arial" w:hAnsi="Arial" w:cs="Arial"/>
          <w:sz w:val="24"/>
          <w:szCs w:val="24"/>
        </w:rPr>
      </w:pPr>
    </w:p>
    <w:p w14:paraId="61AB7199" w14:textId="0931DED7" w:rsidR="00BF54F6" w:rsidRDefault="00BF54F6" w:rsidP="002B122B">
      <w:pPr>
        <w:spacing w:after="0" w:line="240" w:lineRule="auto"/>
        <w:rPr>
          <w:rFonts w:ascii="Arial" w:hAnsi="Arial" w:cs="Arial"/>
          <w:sz w:val="24"/>
          <w:szCs w:val="24"/>
        </w:rPr>
      </w:pPr>
    </w:p>
    <w:p w14:paraId="6CF3CD31" w14:textId="6013CE4E" w:rsidR="00BF54F6" w:rsidRDefault="00BF54F6" w:rsidP="002B122B">
      <w:pPr>
        <w:spacing w:after="0" w:line="240" w:lineRule="auto"/>
        <w:rPr>
          <w:rFonts w:ascii="Arial" w:hAnsi="Arial" w:cs="Arial"/>
          <w:sz w:val="24"/>
          <w:szCs w:val="24"/>
        </w:rPr>
      </w:pPr>
    </w:p>
    <w:p w14:paraId="72DE69C3" w14:textId="77777777" w:rsidR="00BF54F6" w:rsidRPr="00EE5D88" w:rsidRDefault="00BF54F6" w:rsidP="002B122B">
      <w:pPr>
        <w:spacing w:after="0" w:line="240" w:lineRule="auto"/>
        <w:rPr>
          <w:rFonts w:ascii="Arial" w:hAnsi="Arial" w:cs="Arial"/>
          <w:sz w:val="24"/>
          <w:szCs w:val="24"/>
        </w:rPr>
      </w:pPr>
    </w:p>
    <w:p w14:paraId="34D00CEC" w14:textId="77777777" w:rsidR="002B122B" w:rsidRDefault="002B122B"/>
    <w:sectPr w:rsidR="002B12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CA13BF"/>
    <w:multiLevelType w:val="hybridMultilevel"/>
    <w:tmpl w:val="5EEE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E0MDC2MDU0NDC1MLBQ0lEKTi0uzszPAykwqgUAnqLmvywAAAA="/>
  </w:docVars>
  <w:rsids>
    <w:rsidRoot w:val="002B122B"/>
    <w:rsid w:val="001A71BC"/>
    <w:rsid w:val="001E6129"/>
    <w:rsid w:val="00230A91"/>
    <w:rsid w:val="002B122B"/>
    <w:rsid w:val="00545AB4"/>
    <w:rsid w:val="00694B06"/>
    <w:rsid w:val="008C0E0F"/>
    <w:rsid w:val="009C36BF"/>
    <w:rsid w:val="009D6D9A"/>
    <w:rsid w:val="00A32B7E"/>
    <w:rsid w:val="00BF54F6"/>
    <w:rsid w:val="00CA2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FC3A4"/>
  <w15:chartTrackingRefBased/>
  <w15:docId w15:val="{F2669433-BD9D-48C8-970D-3362479D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2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C36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6BF"/>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1E61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12</cp:revision>
  <dcterms:created xsi:type="dcterms:W3CDTF">2020-01-30T20:06:00Z</dcterms:created>
  <dcterms:modified xsi:type="dcterms:W3CDTF">2020-02-18T10:50:00Z</dcterms:modified>
</cp:coreProperties>
</file>